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A1D" w:rsidRDefault="00BB1A1D" w:rsidP="00BB1A1D">
      <w:pPr>
        <w:pStyle w:val="ConsPlusNormal"/>
        <w:jc w:val="right"/>
        <w:outlineLvl w:val="0"/>
      </w:pPr>
      <w:r>
        <w:t>Приложение 16</w:t>
      </w:r>
    </w:p>
    <w:p w:rsidR="00BB1A1D" w:rsidRDefault="00BB1A1D" w:rsidP="00BB1A1D">
      <w:pPr>
        <w:pStyle w:val="ConsPlusNormal"/>
        <w:jc w:val="right"/>
      </w:pPr>
      <w:r>
        <w:t>к решению Совета муниципального района</w:t>
      </w:r>
    </w:p>
    <w:p w:rsidR="00BB1A1D" w:rsidRDefault="00BB1A1D" w:rsidP="00BB1A1D">
      <w:pPr>
        <w:pStyle w:val="ConsPlusNormal"/>
        <w:jc w:val="right"/>
      </w:pPr>
      <w:r>
        <w:t>"Заполярный район"</w:t>
      </w:r>
    </w:p>
    <w:p w:rsidR="00BB1A1D" w:rsidRDefault="00BB1A1D" w:rsidP="00BB1A1D">
      <w:pPr>
        <w:pStyle w:val="ConsPlusNormal"/>
        <w:jc w:val="right"/>
      </w:pPr>
      <w:r>
        <w:t>от 24.12.2020 N 98-р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Title"/>
        <w:jc w:val="center"/>
      </w:pPr>
      <w:bookmarkStart w:id="0" w:name="P10493"/>
      <w:bookmarkEnd w:id="0"/>
      <w:r>
        <w:t>МЕТОДИКА</w:t>
      </w:r>
    </w:p>
    <w:p w:rsidR="00BB1A1D" w:rsidRDefault="00BB1A1D" w:rsidP="00BB1A1D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BB1A1D" w:rsidRDefault="00BB1A1D" w:rsidP="00BB1A1D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BB1A1D" w:rsidRDefault="00BB1A1D" w:rsidP="00BB1A1D">
      <w:pPr>
        <w:pStyle w:val="ConsPlusTitle"/>
        <w:jc w:val="center"/>
      </w:pPr>
      <w:r>
        <w:t>ПОСЕЛЕНИЙ ИЗ РАЙОННОГО БЮДЖЕТА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2. Объем дотации, выделяемой бюджету j-</w:t>
      </w:r>
      <w:proofErr w:type="spellStart"/>
      <w:r>
        <w:t>го</w:t>
      </w:r>
      <w:proofErr w:type="spellEnd"/>
      <w:r>
        <w:t xml:space="preserve"> поселения на 2021 (2022, 2023) год, рассчитывается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855980" cy="269875"/>
            <wp:effectExtent l="0" t="0" r="1270" b="0"/>
            <wp:docPr id="25" name="Рисунок 25" descr="base_24465_48593_32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4465_48593_3284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4" name="Рисунок 24" descr="base_24465_48593_32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4465_48593_3284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дотации, выделяемой бюджету j-</w:t>
      </w:r>
      <w:proofErr w:type="spellStart"/>
      <w:r>
        <w:t>го</w:t>
      </w:r>
      <w:proofErr w:type="spellEnd"/>
      <w:r>
        <w:t xml:space="preserve"> поселения на 2021 (2022, 2023)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3" name="Рисунок 23" descr="base_24465_48593_32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4465_48593_3285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бюджета j-</w:t>
      </w:r>
      <w:proofErr w:type="spellStart"/>
      <w:r>
        <w:t>го</w:t>
      </w:r>
      <w:proofErr w:type="spellEnd"/>
      <w:r>
        <w:t xml:space="preserve"> поселения на 2021 (2022, 2023)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7020" cy="299085"/>
            <wp:effectExtent l="0" t="0" r="0" b="5715"/>
            <wp:docPr id="22" name="Рисунок 22" descr="base_24465_48593_32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4465_48593_3285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бюджета j-</w:t>
      </w:r>
      <w:proofErr w:type="spellStart"/>
      <w:r>
        <w:t>го</w:t>
      </w:r>
      <w:proofErr w:type="spellEnd"/>
      <w:r>
        <w:t xml:space="preserve"> поселения на 2021 (2022, 2023) год.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280285" cy="275590"/>
            <wp:effectExtent l="0" t="0" r="5715" b="0"/>
            <wp:docPr id="21" name="Рисунок 21" descr="base_24465_48593_32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4465_48593_3285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0" name="Рисунок 20" descr="base_24465_48593_32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4465_48593_3285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56895" cy="263525"/>
            <wp:effectExtent l="0" t="0" r="0" b="3175"/>
            <wp:docPr id="19" name="Рисунок 19" descr="base_24465_48593_32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4465_48593_3285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 работникам органов местного самоуправления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2580" cy="263525"/>
            <wp:effectExtent l="0" t="0" r="1270" b="3175"/>
            <wp:docPr id="18" name="Рисунок 18" descr="base_24465_48593_32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4465_48593_3285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расходы бюджета j-</w:t>
      </w:r>
      <w:proofErr w:type="spellStart"/>
      <w:r>
        <w:t>го</w:t>
      </w:r>
      <w:proofErr w:type="spellEnd"/>
      <w:r>
        <w:t xml:space="preserve">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выше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ниже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</w:t>
      </w:r>
      <w:proofErr w:type="spellStart"/>
      <w:r>
        <w:t>го</w:t>
      </w:r>
      <w:proofErr w:type="spellEnd"/>
      <w:r>
        <w:t xml:space="preserve">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6"/>
        </w:rPr>
        <w:drawing>
          <wp:inline distT="0" distB="0" distL="0" distR="0">
            <wp:extent cx="281305" cy="222885"/>
            <wp:effectExtent l="0" t="0" r="4445" b="5715"/>
            <wp:docPr id="17" name="Рисунок 17" descr="base_24465_48593_32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4465_48593_3285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роста расходов на прочие затраты принимается равным 1,0;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404495" cy="281305"/>
            <wp:effectExtent l="0" t="0" r="0" b="4445"/>
            <wp:docPr id="16" name="Рисунок 16" descr="base_24465_48593_32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4465_48593_3285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4.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 рассчитывается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4460875" cy="269875"/>
            <wp:effectExtent l="0" t="0" r="0" b="0"/>
            <wp:docPr id="15" name="Рисунок 15" descr="base_24465_48593_32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4465_48593_3285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7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56895" cy="263525"/>
            <wp:effectExtent l="0" t="0" r="0" b="3175"/>
            <wp:docPr id="14" name="Рисунок 14" descr="base_24465_48593_32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4465_48593_3285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15010" cy="263525"/>
            <wp:effectExtent l="0" t="0" r="8890" b="3175"/>
            <wp:docPr id="13" name="Рисунок 13" descr="base_24465_48593_32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4465_48593_3286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выборных лиц j-</w:t>
      </w:r>
      <w:proofErr w:type="spellStart"/>
      <w:r>
        <w:t>го</w:t>
      </w:r>
      <w:proofErr w:type="spellEnd"/>
      <w:r>
        <w:t xml:space="preserve"> поселения, рассчитанный по </w:t>
      </w:r>
      <w:hyperlink r:id="rId17" w:history="1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627380" cy="263525"/>
            <wp:effectExtent l="0" t="0" r="1270" b="3175"/>
            <wp:docPr id="12" name="Рисунок 12" descr="base_24465_48593_32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4465_48593_3286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муниципальных служащих j-</w:t>
      </w:r>
      <w:proofErr w:type="spellStart"/>
      <w:r>
        <w:t>го</w:t>
      </w:r>
      <w:proofErr w:type="spellEnd"/>
      <w:r>
        <w:t xml:space="preserve"> поселения, рассчитанный по </w:t>
      </w:r>
      <w:hyperlink r:id="rId19" w:history="1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67715" cy="263525"/>
            <wp:effectExtent l="0" t="0" r="0" b="3175"/>
            <wp:docPr id="11" name="Рисунок 11" descr="base_24465_48593_32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4465_48593_3286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специалистов, не относящихся к должностям муниципальной службы j-</w:t>
      </w:r>
      <w:proofErr w:type="spellStart"/>
      <w:r>
        <w:t>го</w:t>
      </w:r>
      <w:proofErr w:type="spellEnd"/>
      <w:r>
        <w:t xml:space="preserve"> поселения, рассчитанный исходя из условной расчетной численности </w:t>
      </w:r>
      <w:r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15010" cy="263525"/>
            <wp:effectExtent l="0" t="0" r="8890" b="3175"/>
            <wp:docPr id="10" name="Рисунок 10" descr="base_24465_48593_32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4465_48593_32863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46075" cy="263525"/>
            <wp:effectExtent l="0" t="0" r="0" b="3175"/>
            <wp:docPr id="9" name="Рисунок 9" descr="base_24465_48593_32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4465_48593_3286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отчислений во внебюджетные фонды от фонда оплаты труда j-</w:t>
      </w:r>
      <w:proofErr w:type="spellStart"/>
      <w:r>
        <w:t>го</w:t>
      </w:r>
      <w:proofErr w:type="spellEnd"/>
      <w:r>
        <w:t xml:space="preserve"> поселения, рассчитанный по тарифам, определенным </w:t>
      </w:r>
      <w:hyperlink r:id="rId23" w:history="1">
        <w:r>
          <w:rPr>
            <w:color w:val="0000FF"/>
          </w:rPr>
          <w:t>главой 34</w:t>
        </w:r>
      </w:hyperlink>
      <w:r>
        <w:t xml:space="preserve"> части второй Налогового кодекса РФ от 05.08.2000 N 117-ФЗ.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 xml:space="preserve">5. Расчетные доходы бюджета поселения рассчитываются на основании </w:t>
      </w:r>
      <w:proofErr w:type="gramStart"/>
      <w:r>
        <w:t>данных администраторов</w:t>
      </w:r>
      <w:proofErr w:type="gramEnd"/>
      <w:r>
        <w:t xml:space="preserve">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lastRenderedPageBreak/>
        <w:drawing>
          <wp:inline distT="0" distB="0" distL="0" distR="0">
            <wp:extent cx="3001010" cy="269875"/>
            <wp:effectExtent l="0" t="0" r="8890" b="0"/>
            <wp:docPr id="8" name="Рисунок 8" descr="base_24465_48593_32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4465_48593_3286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01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52095" cy="263525"/>
            <wp:effectExtent l="0" t="0" r="0" b="3175"/>
            <wp:docPr id="7" name="Рисунок 7" descr="base_24465_48593_32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4465_48593_32866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46075" cy="263525"/>
            <wp:effectExtent l="0" t="0" r="0" b="3175"/>
            <wp:docPr id="6" name="Рисунок 6" descr="base_24465_48593_328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4465_48593_3286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 налоговых и неналоговых доходов бюджета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04800" cy="263525"/>
            <wp:effectExtent l="0" t="0" r="0" b="3175"/>
            <wp:docPr id="5" name="Рисунок 5" descr="base_24465_48593_328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4465_48593_32868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поступления акцизов по подакцизным товарам (продукции), производимым на территории РФ;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1305" cy="263525"/>
            <wp:effectExtent l="0" t="0" r="4445" b="3175"/>
            <wp:docPr id="4" name="Рисунок 4" descr="base_24465_48593_32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4465_48593_3286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поступления налога, взимаемого в связи с применением упрощенной системы налогообложения;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2580" cy="263525"/>
            <wp:effectExtent l="0" t="0" r="1270" b="3175"/>
            <wp:docPr id="3" name="Рисунок 3" descr="base_24465_48593_32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4465_48593_32870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сдачи в аренду имущества, составляющего казну сельских поселений (за исключением земельных участков);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2915" cy="263525"/>
            <wp:effectExtent l="0" t="0" r="0" b="3175"/>
            <wp:docPr id="2" name="Рисунок 2" descr="base_24465_48593_328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4465_48593_3287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</w:t>
      </w:r>
      <w:proofErr w:type="spellStart"/>
      <w:r>
        <w:t>го</w:t>
      </w:r>
      <w:proofErr w:type="spellEnd"/>
      <w:r>
        <w:t xml:space="preserve"> поселения из бюджета субъекта;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2915" cy="263525"/>
            <wp:effectExtent l="0" t="0" r="0" b="3175"/>
            <wp:docPr id="1" name="Рисунок 1" descr="base_24465_48593_32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4465_48593_3287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</w:t>
      </w:r>
      <w:proofErr w:type="spellStart"/>
      <w:r>
        <w:t>го</w:t>
      </w:r>
      <w:proofErr w:type="spellEnd"/>
      <w:r>
        <w:t xml:space="preserve"> поселения из районного бюджета.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jc w:val="both"/>
      </w:pPr>
    </w:p>
    <w:p w:rsidR="002836C0" w:rsidRDefault="00BB1A1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A1D"/>
    <w:rsid w:val="00AE40A4"/>
    <w:rsid w:val="00BB1A1D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04AE5-56E0-4727-AA38-399D9183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1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B2E868D462985517D4C2F557099D773A99DB7C154BBBACE920CA012D7ACB7CA420C87930637C12AED182ED0BBDDE715CCEB8215B49D260A92B9293x9xAI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B2E868D462985517D4C2EB5A1FF1203699D8201E4BB8A4BE7A955A702DC276F36787207224721BACDAD6BD48E387221C85B5264155D267xBx6I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B2E868D462985517D4C2F557099D773A99DB7C154BBBACE920CA012D7ACB7CA420C87930637C12AED182ED0BBDDE715CCEB8215B49D260A92B9293x9xAI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2021-05-24T13:26:00Z</dcterms:created>
  <dcterms:modified xsi:type="dcterms:W3CDTF">2021-05-24T13:26:00Z</dcterms:modified>
</cp:coreProperties>
</file>